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BF0CB" w14:textId="77777777" w:rsidR="00B50FD7" w:rsidRDefault="00B50FD7" w:rsidP="00B50FD7">
      <w:pPr>
        <w:pStyle w:val="PargrafodaLista"/>
        <w:numPr>
          <w:ilvl w:val="0"/>
          <w:numId w:val="9"/>
        </w:numPr>
        <w:spacing w:after="0" w:line="276" w:lineRule="auto"/>
        <w:ind w:left="360"/>
        <w:jc w:val="both"/>
      </w:pPr>
      <w:r w:rsidRPr="00B50FD7">
        <w:rPr>
          <w:b/>
          <w:bCs/>
        </w:rPr>
        <w:t>(CESPE - 2013 - TRT - 5ª Região (BA) - Juiz do Trabalho)</w:t>
      </w:r>
      <w:r>
        <w:t xml:space="preserve"> Acerca do Poder Executivo, assinale a opção correta.</w:t>
      </w:r>
    </w:p>
    <w:p w14:paraId="38F1809A" w14:textId="77777777" w:rsidR="00B50FD7" w:rsidRDefault="00B50FD7" w:rsidP="00B50FD7">
      <w:pPr>
        <w:pStyle w:val="PargrafodaLista"/>
        <w:numPr>
          <w:ilvl w:val="0"/>
          <w:numId w:val="10"/>
        </w:numPr>
        <w:spacing w:after="0" w:line="276" w:lineRule="auto"/>
        <w:ind w:left="360"/>
        <w:jc w:val="both"/>
      </w:pPr>
      <w:r>
        <w:t>Estados e municípios podem legislar sobre a relação de emprego de trabalhadores domésticos, dado que a matéria é de competência concorrente dos três entes federativos.</w:t>
      </w:r>
    </w:p>
    <w:p w14:paraId="23DF5A28" w14:textId="77777777" w:rsidR="00B50FD7" w:rsidRDefault="00B50FD7" w:rsidP="00B50FD7">
      <w:pPr>
        <w:pStyle w:val="PargrafodaLista"/>
        <w:numPr>
          <w:ilvl w:val="0"/>
          <w:numId w:val="10"/>
        </w:numPr>
        <w:spacing w:after="0" w:line="276" w:lineRule="auto"/>
        <w:ind w:left="360"/>
        <w:jc w:val="both"/>
      </w:pPr>
      <w:r>
        <w:t>No presidencialismo adotado no Brasil, sistema de governo previsto na CF, a chefia de Estado e a chefia de governo não coincidem.</w:t>
      </w:r>
    </w:p>
    <w:p w14:paraId="4A926B93" w14:textId="77777777" w:rsidR="00B50FD7" w:rsidRDefault="00B50FD7" w:rsidP="00B50FD7">
      <w:pPr>
        <w:pStyle w:val="PargrafodaLista"/>
        <w:numPr>
          <w:ilvl w:val="0"/>
          <w:numId w:val="10"/>
        </w:numPr>
        <w:spacing w:after="0" w:line="276" w:lineRule="auto"/>
        <w:ind w:left="360"/>
        <w:jc w:val="both"/>
      </w:pPr>
      <w:r>
        <w:t>Emenda constitucional introduziu na CF previsão de edição, pelo presidente da República, de decretos autônomos que disponham sobre a criação ou a extinção de cargos e órgãos públicos.</w:t>
      </w:r>
    </w:p>
    <w:p w14:paraId="6E35C556" w14:textId="77777777" w:rsidR="00B50FD7" w:rsidRDefault="00B50FD7" w:rsidP="00B50FD7">
      <w:pPr>
        <w:pStyle w:val="PargrafodaLista"/>
        <w:numPr>
          <w:ilvl w:val="0"/>
          <w:numId w:val="10"/>
        </w:numPr>
        <w:spacing w:after="0" w:line="276" w:lineRule="auto"/>
        <w:ind w:left="360"/>
        <w:jc w:val="both"/>
      </w:pPr>
      <w:r>
        <w:t>Conforme previsto na CF, a responsabilidade penal do presidente da República é relativa, já que ele não pode ser responsabilizado penalmente, na vigência do seu mandato, por atos estranhos ao exercício de suas funções.</w:t>
      </w:r>
    </w:p>
    <w:p w14:paraId="1FE05367" w14:textId="77777777" w:rsidR="00B50FD7" w:rsidRDefault="00B50FD7" w:rsidP="00B50FD7">
      <w:pPr>
        <w:pStyle w:val="PargrafodaLista"/>
        <w:numPr>
          <w:ilvl w:val="0"/>
          <w:numId w:val="10"/>
        </w:numPr>
        <w:spacing w:after="0" w:line="276" w:lineRule="auto"/>
        <w:ind w:left="360"/>
        <w:jc w:val="both"/>
      </w:pPr>
      <w:r>
        <w:t>Em caso de relevância e urgência, pode o presidente da República editar medida provisória para regulamentar matéria relacionada a direitos e deveres dos juízes do trabalho.</w:t>
      </w:r>
    </w:p>
    <w:p w14:paraId="7BEC6444" w14:textId="77777777" w:rsidR="00B50FD7" w:rsidRDefault="00B50FD7" w:rsidP="00B50FD7">
      <w:pPr>
        <w:spacing w:after="0" w:line="276" w:lineRule="auto"/>
        <w:ind w:left="360" w:hanging="360"/>
        <w:jc w:val="both"/>
      </w:pPr>
    </w:p>
    <w:p w14:paraId="36CF7A57" w14:textId="77777777" w:rsidR="00671EDE" w:rsidRPr="00671EDE" w:rsidRDefault="00671EDE" w:rsidP="00B50FD7">
      <w:pPr>
        <w:pStyle w:val="PargrafodaLista"/>
        <w:numPr>
          <w:ilvl w:val="0"/>
          <w:numId w:val="9"/>
        </w:numPr>
        <w:spacing w:after="0" w:line="276" w:lineRule="auto"/>
        <w:ind w:left="360"/>
        <w:jc w:val="both"/>
      </w:pPr>
      <w:r w:rsidRPr="00B50FD7">
        <w:rPr>
          <w:b/>
          <w:bCs/>
        </w:rPr>
        <w:t xml:space="preserve">(VUNESP - 2019 - ESEF - SP - Procurador Jurídico) </w:t>
      </w:r>
      <w:r w:rsidRPr="00671EDE">
        <w:t>A Constituição Federal estabelece que</w:t>
      </w:r>
    </w:p>
    <w:p w14:paraId="50953C56" w14:textId="77777777" w:rsidR="00671EDE" w:rsidRPr="00671EDE" w:rsidRDefault="00671EDE" w:rsidP="00671EDE">
      <w:pPr>
        <w:pStyle w:val="PargrafodaLista"/>
        <w:numPr>
          <w:ilvl w:val="0"/>
          <w:numId w:val="4"/>
        </w:numPr>
        <w:spacing w:after="0" w:line="276" w:lineRule="auto"/>
        <w:ind w:left="360"/>
        <w:jc w:val="both"/>
      </w:pPr>
      <w:r w:rsidRPr="00671EDE">
        <w:t>admitida a acusação contra o Presidente da República, por três quintos da Câmara dos Deputados, será ele submetido a julgamento perante o Senado Federal, nas infrações penais comuns, ou perante o Supremo Tribunal Federal, nos crimes de responsabilidade.</w:t>
      </w:r>
    </w:p>
    <w:p w14:paraId="08389C31" w14:textId="77777777" w:rsidR="00671EDE" w:rsidRPr="00671EDE" w:rsidRDefault="00671EDE" w:rsidP="00671EDE">
      <w:pPr>
        <w:pStyle w:val="PargrafodaLista"/>
        <w:numPr>
          <w:ilvl w:val="0"/>
          <w:numId w:val="4"/>
        </w:numPr>
        <w:spacing w:after="0" w:line="276" w:lineRule="auto"/>
        <w:ind w:left="360"/>
        <w:jc w:val="both"/>
      </w:pPr>
      <w:r w:rsidRPr="00671EDE">
        <w:t>o Presidente da República ficará suspenso de suas funções, nos crimes de responsabilidade, após a instauração do processo pelo Supremo Tribunal Federal.</w:t>
      </w:r>
    </w:p>
    <w:p w14:paraId="7ECCBB52" w14:textId="77777777" w:rsidR="00671EDE" w:rsidRPr="00671EDE" w:rsidRDefault="00671EDE" w:rsidP="00671EDE">
      <w:pPr>
        <w:pStyle w:val="PargrafodaLista"/>
        <w:numPr>
          <w:ilvl w:val="0"/>
          <w:numId w:val="4"/>
        </w:numPr>
        <w:spacing w:after="0" w:line="276" w:lineRule="auto"/>
        <w:ind w:left="360"/>
        <w:jc w:val="both"/>
      </w:pPr>
      <w:r w:rsidRPr="00671EDE">
        <w:t>decorrido o prazo de cento e vinte dias, se o julgamento não estiver concluído, cessará o afastamento do Presidente da República, sem prejuízo do prosseguimento do processo.</w:t>
      </w:r>
    </w:p>
    <w:p w14:paraId="0F3B297C" w14:textId="77777777" w:rsidR="00671EDE" w:rsidRPr="00671EDE" w:rsidRDefault="00671EDE" w:rsidP="00671EDE">
      <w:pPr>
        <w:pStyle w:val="PargrafodaLista"/>
        <w:numPr>
          <w:ilvl w:val="0"/>
          <w:numId w:val="4"/>
        </w:numPr>
        <w:spacing w:after="0" w:line="276" w:lineRule="auto"/>
        <w:ind w:left="360"/>
        <w:jc w:val="both"/>
      </w:pPr>
      <w:r w:rsidRPr="00671EDE">
        <w:t>o Presidente da República ficará suspenso de suas funções, nas infrações penais comuns, se recebida a denúncia ou queixa-crime pelo Senado Federal.</w:t>
      </w:r>
    </w:p>
    <w:p w14:paraId="6BB334B7" w14:textId="77777777" w:rsidR="00671EDE" w:rsidRDefault="00671EDE" w:rsidP="00671EDE">
      <w:pPr>
        <w:pStyle w:val="PargrafodaLista"/>
        <w:numPr>
          <w:ilvl w:val="0"/>
          <w:numId w:val="4"/>
        </w:numPr>
        <w:spacing w:after="0" w:line="276" w:lineRule="auto"/>
        <w:ind w:left="360"/>
        <w:jc w:val="both"/>
      </w:pPr>
      <w:r w:rsidRPr="00671EDE">
        <w:t xml:space="preserve">enquanto não sobrevier sentença condenatória, nas infrações comuns, o Presidente da República não estará sujeito a prisão. </w:t>
      </w:r>
    </w:p>
    <w:p w14:paraId="54FA32EF" w14:textId="77777777" w:rsidR="00671EDE" w:rsidRDefault="00671EDE" w:rsidP="00671EDE">
      <w:pPr>
        <w:spacing w:after="0" w:line="276" w:lineRule="auto"/>
        <w:jc w:val="both"/>
      </w:pPr>
    </w:p>
    <w:p w14:paraId="1D80EEBE" w14:textId="77777777" w:rsidR="00671EDE" w:rsidRDefault="00671EDE" w:rsidP="00B50FD7">
      <w:pPr>
        <w:pStyle w:val="PargrafodaLista"/>
        <w:numPr>
          <w:ilvl w:val="0"/>
          <w:numId w:val="9"/>
        </w:numPr>
        <w:spacing w:after="0" w:line="276" w:lineRule="auto"/>
        <w:ind w:left="360"/>
        <w:jc w:val="both"/>
      </w:pPr>
      <w:r w:rsidRPr="00671EDE">
        <w:rPr>
          <w:b/>
          <w:bCs/>
        </w:rPr>
        <w:t xml:space="preserve">(VUNESP - 2019 - Prefeitura de Francisco Morato - SP – Procurador) </w:t>
      </w:r>
      <w:r>
        <w:t>A respeito da Lei n° 1.079/50, assinale a alternativa correta.</w:t>
      </w:r>
    </w:p>
    <w:p w14:paraId="7653A26C" w14:textId="77777777" w:rsidR="00671EDE" w:rsidRDefault="00671EDE" w:rsidP="00671EDE">
      <w:pPr>
        <w:pStyle w:val="PargrafodaLista"/>
        <w:numPr>
          <w:ilvl w:val="0"/>
          <w:numId w:val="5"/>
        </w:numPr>
        <w:spacing w:after="0" w:line="276" w:lineRule="auto"/>
        <w:ind w:left="360"/>
        <w:jc w:val="both"/>
      </w:pPr>
      <w:r>
        <w:t>A denúncia contra o Presidente da República somente poderá ser recebida enquanto o denunciado não tiver, por qualquer motivo, deixado definitivamente o cargo.</w:t>
      </w:r>
    </w:p>
    <w:p w14:paraId="018AFA4E" w14:textId="77777777" w:rsidR="00671EDE" w:rsidRDefault="00671EDE" w:rsidP="00671EDE">
      <w:pPr>
        <w:pStyle w:val="PargrafodaLista"/>
        <w:numPr>
          <w:ilvl w:val="0"/>
          <w:numId w:val="5"/>
        </w:numPr>
        <w:spacing w:after="0" w:line="276" w:lineRule="auto"/>
        <w:ind w:left="360"/>
        <w:jc w:val="both"/>
      </w:pPr>
      <w:r>
        <w:t>A denúncia formulada contra o Presidente da República deverá ser escrita e assinada, não se exigindo, contudo, firma reconhecida.</w:t>
      </w:r>
    </w:p>
    <w:p w14:paraId="4BB1398F" w14:textId="77777777" w:rsidR="00671EDE" w:rsidRDefault="00671EDE" w:rsidP="00671EDE">
      <w:pPr>
        <w:pStyle w:val="PargrafodaLista"/>
        <w:numPr>
          <w:ilvl w:val="0"/>
          <w:numId w:val="5"/>
        </w:numPr>
        <w:spacing w:after="0" w:line="276" w:lineRule="auto"/>
        <w:ind w:left="360"/>
        <w:jc w:val="both"/>
      </w:pPr>
      <w:r>
        <w:t>Na fase de admissibilidade da denúncia, pela Câmara dos Deputados, o Presidente da República, sob pena de revelia, deverá participar presencialmente de todas as sessões de oitivas de testemunhas.</w:t>
      </w:r>
    </w:p>
    <w:p w14:paraId="68F9F7C4" w14:textId="77777777" w:rsidR="00671EDE" w:rsidRDefault="00671EDE" w:rsidP="00671EDE">
      <w:pPr>
        <w:pStyle w:val="PargrafodaLista"/>
        <w:numPr>
          <w:ilvl w:val="0"/>
          <w:numId w:val="5"/>
        </w:numPr>
        <w:spacing w:after="0" w:line="276" w:lineRule="auto"/>
        <w:ind w:left="360"/>
        <w:jc w:val="both"/>
      </w:pPr>
      <w:r>
        <w:t>Em caso de crime de responsabilidade de Ministro de Estado, será ele condenado à perda do cargo se a maioria absoluta dos senadores presentes votarem pela procedência da acusação.</w:t>
      </w:r>
    </w:p>
    <w:p w14:paraId="58A3172F" w14:textId="77777777" w:rsidR="00671EDE" w:rsidRDefault="00671EDE" w:rsidP="00671EDE">
      <w:pPr>
        <w:pStyle w:val="PargrafodaLista"/>
        <w:numPr>
          <w:ilvl w:val="0"/>
          <w:numId w:val="5"/>
        </w:numPr>
        <w:spacing w:after="0" w:line="276" w:lineRule="auto"/>
        <w:ind w:left="360"/>
        <w:jc w:val="both"/>
      </w:pPr>
      <w:r>
        <w:t>Não poderá exceder a seis meses, contados da data em que declarada a admissibilidade da acusação, o prazo para julgamento dos crimes de responsabilidades nela definidos.</w:t>
      </w:r>
    </w:p>
    <w:p w14:paraId="03BD3F05" w14:textId="77777777" w:rsidR="00671EDE" w:rsidRDefault="00671EDE" w:rsidP="00671EDE">
      <w:pPr>
        <w:spacing w:after="0" w:line="276" w:lineRule="auto"/>
        <w:jc w:val="both"/>
      </w:pPr>
    </w:p>
    <w:p w14:paraId="0E27473C" w14:textId="77777777" w:rsidR="00B50FD7" w:rsidRDefault="00B50FD7" w:rsidP="00B50FD7">
      <w:pPr>
        <w:pStyle w:val="PargrafodaLista"/>
        <w:numPr>
          <w:ilvl w:val="0"/>
          <w:numId w:val="9"/>
        </w:numPr>
        <w:spacing w:after="0" w:line="276" w:lineRule="auto"/>
        <w:ind w:left="360"/>
        <w:jc w:val="both"/>
      </w:pPr>
      <w:r w:rsidRPr="00B50FD7">
        <w:rPr>
          <w:b/>
          <w:bCs/>
        </w:rPr>
        <w:t xml:space="preserve">(CESPE - 2016 - TJ-AM - Juiz Substituto) </w:t>
      </w:r>
      <w:r>
        <w:t>Assinale a opção correta acerca do Poder Executivo, considerando o disposto na CF e a doutrina.</w:t>
      </w:r>
    </w:p>
    <w:p w14:paraId="13E486EA" w14:textId="77777777" w:rsidR="00B50FD7" w:rsidRDefault="00B50FD7" w:rsidP="00B50FD7">
      <w:pPr>
        <w:pStyle w:val="PargrafodaLista"/>
        <w:numPr>
          <w:ilvl w:val="0"/>
          <w:numId w:val="8"/>
        </w:numPr>
        <w:spacing w:after="0" w:line="276" w:lineRule="auto"/>
        <w:ind w:left="360"/>
        <w:jc w:val="both"/>
      </w:pPr>
      <w:r>
        <w:lastRenderedPageBreak/>
        <w:t>Os atos do presidente da República que atentem especialmente contra a probidade na administração, a lei orçamentária e o cumprimento das leis e das decisões judiciais são crimes de responsabilidade classificados como crimes funcionais.</w:t>
      </w:r>
    </w:p>
    <w:p w14:paraId="411888BD" w14:textId="77777777" w:rsidR="00B50FD7" w:rsidRDefault="00B50FD7" w:rsidP="00B50FD7">
      <w:pPr>
        <w:pStyle w:val="PargrafodaLista"/>
        <w:numPr>
          <w:ilvl w:val="0"/>
          <w:numId w:val="8"/>
        </w:numPr>
        <w:spacing w:after="0" w:line="276" w:lineRule="auto"/>
        <w:ind w:left="360"/>
        <w:jc w:val="both"/>
      </w:pPr>
      <w:r>
        <w:t>Admitida a acusação contra o presidente da República, por dois terços da Câmara dos Deputados, será ele suspenso de suas funções e submetido a julgamento perante o Senado Federal, nos casos de crimes de responsabilidade.</w:t>
      </w:r>
    </w:p>
    <w:p w14:paraId="65428A4F" w14:textId="77777777" w:rsidR="00B50FD7" w:rsidRDefault="00B50FD7" w:rsidP="00B50FD7">
      <w:pPr>
        <w:pStyle w:val="PargrafodaLista"/>
        <w:numPr>
          <w:ilvl w:val="0"/>
          <w:numId w:val="8"/>
        </w:numPr>
        <w:spacing w:after="0" w:line="276" w:lineRule="auto"/>
        <w:ind w:left="360"/>
        <w:jc w:val="both"/>
      </w:pPr>
      <w:r>
        <w:t>No texto constitucional, a afirmação de que o Poder Executivo é exercido pelo presidente da República, auxiliado pelos ministros de Estado, indica que a função é compartilhada, caracterizando-se o Poder Executivo como colegial, dependendo o seu chefe da confiança do Congresso Nacional para permanecer no cargo.</w:t>
      </w:r>
    </w:p>
    <w:p w14:paraId="44C0D5C3" w14:textId="77777777" w:rsidR="00B50FD7" w:rsidRDefault="00B50FD7" w:rsidP="00B50FD7">
      <w:pPr>
        <w:pStyle w:val="PargrafodaLista"/>
        <w:numPr>
          <w:ilvl w:val="0"/>
          <w:numId w:val="8"/>
        </w:numPr>
        <w:spacing w:after="0" w:line="276" w:lineRule="auto"/>
        <w:ind w:left="360"/>
        <w:jc w:val="both"/>
      </w:pPr>
      <w:r>
        <w:t>Se, decorridos dez dias da data fixada para a posse, o presidente ou o vice-presidente eleitos, salvo motivo de força maior, não tiverem assumido o cargo, este será declarado vago, sendo a declaração de vacância ato político feito pelo TSE.</w:t>
      </w:r>
    </w:p>
    <w:p w14:paraId="34D5643F" w14:textId="77777777" w:rsidR="00B50FD7" w:rsidRDefault="00B50FD7" w:rsidP="00B50FD7">
      <w:pPr>
        <w:pStyle w:val="PargrafodaLista"/>
        <w:numPr>
          <w:ilvl w:val="0"/>
          <w:numId w:val="8"/>
        </w:numPr>
        <w:spacing w:after="0" w:line="276" w:lineRule="auto"/>
        <w:ind w:left="360"/>
        <w:jc w:val="both"/>
      </w:pPr>
      <w:r>
        <w:t xml:space="preserve">A competência privativa do presidente da República para nomear os ministros do STF e dos tribunais superiores, o procurador-geral da República, </w:t>
      </w:r>
      <w:proofErr w:type="gramStart"/>
      <w:r>
        <w:t>o presidente e os diretores do Banco Central do Brasil é</w:t>
      </w:r>
      <w:proofErr w:type="gramEnd"/>
      <w:r>
        <w:t xml:space="preserve"> classificada como função básica de chefia do Estado.</w:t>
      </w:r>
    </w:p>
    <w:p w14:paraId="79738685" w14:textId="77777777" w:rsidR="00B50FD7" w:rsidRDefault="00B50FD7" w:rsidP="00671EDE">
      <w:pPr>
        <w:spacing w:after="0" w:line="276" w:lineRule="auto"/>
        <w:jc w:val="both"/>
      </w:pPr>
    </w:p>
    <w:p w14:paraId="5FFCA103" w14:textId="77777777" w:rsidR="00B50FD7" w:rsidRDefault="00B50FD7" w:rsidP="00B50FD7">
      <w:pPr>
        <w:pStyle w:val="PargrafodaLista"/>
        <w:numPr>
          <w:ilvl w:val="0"/>
          <w:numId w:val="9"/>
        </w:numPr>
        <w:spacing w:after="0" w:line="276" w:lineRule="auto"/>
        <w:ind w:left="360"/>
        <w:jc w:val="both"/>
      </w:pPr>
      <w:r w:rsidRPr="00671EDE">
        <w:rPr>
          <w:b/>
          <w:bCs/>
        </w:rPr>
        <w:t xml:space="preserve">(IBFC - 2020 - TRE-PA - Analista Judiciário – Administrativa) </w:t>
      </w:r>
      <w:r>
        <w:t>A Lei n° 1.079/1950 define os crimes de responsabilidade e regula o respectivo processo de julgamento. Assinale a alternativa que não apresenta um crime de responsabilidade contra a existência política da União.</w:t>
      </w:r>
    </w:p>
    <w:p w14:paraId="79B9E44D" w14:textId="77777777" w:rsidR="00B50FD7" w:rsidRDefault="00B50FD7" w:rsidP="00B50FD7">
      <w:pPr>
        <w:pStyle w:val="PargrafodaLista"/>
        <w:numPr>
          <w:ilvl w:val="0"/>
          <w:numId w:val="2"/>
        </w:numPr>
        <w:spacing w:after="0" w:line="276" w:lineRule="auto"/>
        <w:ind w:left="360"/>
        <w:jc w:val="both"/>
      </w:pPr>
      <w:r>
        <w:t>Exibir ou ter sob sua guarda lista de sorteio de loteria estrangeira</w:t>
      </w:r>
    </w:p>
    <w:p w14:paraId="6B78539C" w14:textId="77777777" w:rsidR="00B50FD7" w:rsidRDefault="00B50FD7" w:rsidP="00B50FD7">
      <w:pPr>
        <w:pStyle w:val="PargrafodaLista"/>
        <w:numPr>
          <w:ilvl w:val="0"/>
          <w:numId w:val="2"/>
        </w:numPr>
        <w:spacing w:after="0" w:line="276" w:lineRule="auto"/>
        <w:ind w:left="360"/>
        <w:jc w:val="both"/>
      </w:pPr>
      <w:r>
        <w:t>Violar a imunidade dos embaixadores ou ministros estrangeiros acreditados no país</w:t>
      </w:r>
    </w:p>
    <w:p w14:paraId="022C6869" w14:textId="77777777" w:rsidR="00B50FD7" w:rsidRDefault="00B50FD7" w:rsidP="00B50FD7">
      <w:pPr>
        <w:pStyle w:val="PargrafodaLista"/>
        <w:numPr>
          <w:ilvl w:val="0"/>
          <w:numId w:val="2"/>
        </w:numPr>
        <w:spacing w:after="0" w:line="276" w:lineRule="auto"/>
        <w:ind w:left="360"/>
        <w:jc w:val="both"/>
      </w:pPr>
      <w:r>
        <w:t>Não empregar contra o inimigo os meios de defesa de que poderia dispor</w:t>
      </w:r>
    </w:p>
    <w:p w14:paraId="7CAE246F" w14:textId="77777777" w:rsidR="00B50FD7" w:rsidRDefault="00B50FD7" w:rsidP="00B50FD7">
      <w:pPr>
        <w:pStyle w:val="PargrafodaLista"/>
        <w:numPr>
          <w:ilvl w:val="0"/>
          <w:numId w:val="2"/>
        </w:numPr>
        <w:spacing w:after="0" w:line="276" w:lineRule="auto"/>
        <w:ind w:left="360"/>
        <w:jc w:val="both"/>
      </w:pPr>
      <w:r>
        <w:t>Violar tratados legitimamente feitos com nações estrangeiras.</w:t>
      </w:r>
    </w:p>
    <w:p w14:paraId="3FB8C18B" w14:textId="77777777" w:rsidR="00B50FD7" w:rsidRDefault="00B50FD7" w:rsidP="00671EDE">
      <w:pPr>
        <w:spacing w:after="0" w:line="276" w:lineRule="auto"/>
        <w:jc w:val="both"/>
      </w:pPr>
    </w:p>
    <w:p w14:paraId="2DE5CEC9" w14:textId="77777777" w:rsidR="00B50FD7" w:rsidRDefault="00B50FD7" w:rsidP="00B50FD7">
      <w:pPr>
        <w:pStyle w:val="PargrafodaLista"/>
        <w:numPr>
          <w:ilvl w:val="0"/>
          <w:numId w:val="9"/>
        </w:numPr>
        <w:spacing w:after="0" w:line="276" w:lineRule="auto"/>
        <w:ind w:left="360"/>
        <w:jc w:val="both"/>
      </w:pPr>
      <w:r w:rsidRPr="00B50FD7">
        <w:rPr>
          <w:b/>
          <w:bCs/>
        </w:rPr>
        <w:t>(CESPE - 2016 - PC-PE - Agente de Polícia)</w:t>
      </w:r>
      <w:r>
        <w:t xml:space="preserve"> Assinale a opção correta no que se refere às responsabilidades do presidente da República estabelecidas na CF.</w:t>
      </w:r>
    </w:p>
    <w:p w14:paraId="643AADF7" w14:textId="77777777" w:rsidR="00B50FD7" w:rsidRDefault="00B50FD7" w:rsidP="00B50FD7">
      <w:pPr>
        <w:pStyle w:val="PargrafodaLista"/>
        <w:numPr>
          <w:ilvl w:val="0"/>
          <w:numId w:val="11"/>
        </w:numPr>
        <w:spacing w:after="0" w:line="276" w:lineRule="auto"/>
        <w:ind w:left="360"/>
        <w:jc w:val="both"/>
      </w:pPr>
      <w:r>
        <w:t>Acusado da prática de crime comum estranho ao exercício de suas funções, cometido na vigência do mandato, o presidente da República será julgado pelo Supremo Tribunal Federal (STF) após deixar a função.</w:t>
      </w:r>
    </w:p>
    <w:p w14:paraId="3A30B85E" w14:textId="77777777" w:rsidR="00B50FD7" w:rsidRDefault="00B50FD7" w:rsidP="00B50FD7">
      <w:pPr>
        <w:pStyle w:val="PargrafodaLista"/>
        <w:numPr>
          <w:ilvl w:val="0"/>
          <w:numId w:val="11"/>
        </w:numPr>
        <w:spacing w:after="0" w:line="276" w:lineRule="auto"/>
        <w:ind w:left="360"/>
        <w:jc w:val="both"/>
      </w:pPr>
      <w:r>
        <w:t>O afastamento do presidente da República cessará se, decorrido o prazo de cento e oitenta dias, o Senado Federal não tiver concluído o julgamento do processo pela prática de crime de responsabilidade aberto contra ele; nesse caso, o processo será arquivado.</w:t>
      </w:r>
    </w:p>
    <w:p w14:paraId="7A1DCD9B" w14:textId="77777777" w:rsidR="00B50FD7" w:rsidRDefault="00B50FD7" w:rsidP="00B50FD7">
      <w:pPr>
        <w:pStyle w:val="PargrafodaLista"/>
        <w:numPr>
          <w:ilvl w:val="0"/>
          <w:numId w:val="11"/>
        </w:numPr>
        <w:spacing w:after="0" w:line="276" w:lineRule="auto"/>
        <w:ind w:left="360"/>
        <w:jc w:val="both"/>
      </w:pPr>
      <w:r>
        <w:t>A única possibilidade de responsabilização do presidente da República investido em suas funções se refere ao cometimento de infração político-administrativa, não respondendo o chefe do Poder Executivo por infração penal comum na vigência do mandato.</w:t>
      </w:r>
    </w:p>
    <w:p w14:paraId="64659CE1" w14:textId="77777777" w:rsidR="00B50FD7" w:rsidRDefault="00B50FD7" w:rsidP="00B50FD7">
      <w:pPr>
        <w:pStyle w:val="PargrafodaLista"/>
        <w:numPr>
          <w:ilvl w:val="0"/>
          <w:numId w:val="11"/>
        </w:numPr>
        <w:spacing w:after="0" w:line="276" w:lineRule="auto"/>
        <w:ind w:left="360"/>
        <w:jc w:val="both"/>
      </w:pPr>
      <w:r>
        <w:t>O presidente da República dispõe de imunidade material, sendo inviolável por suas palavras e opiniões no estrito exercício das funções presidenciais.</w:t>
      </w:r>
    </w:p>
    <w:p w14:paraId="29406165" w14:textId="77777777" w:rsidR="00B50FD7" w:rsidRDefault="00B50FD7" w:rsidP="00B50FD7">
      <w:pPr>
        <w:pStyle w:val="PargrafodaLista"/>
        <w:numPr>
          <w:ilvl w:val="0"/>
          <w:numId w:val="11"/>
        </w:numPr>
        <w:spacing w:after="0" w:line="276" w:lineRule="auto"/>
        <w:ind w:left="360"/>
        <w:jc w:val="both"/>
      </w:pPr>
      <w:r>
        <w:t>A decisão do Senado Federal que absolve ou condena o presidente da República em processo pela prática de crime de responsabilidade não pode ser reformada pelo Poder Judiciário.</w:t>
      </w:r>
    </w:p>
    <w:p w14:paraId="25E52A9F" w14:textId="77777777" w:rsidR="00B50FD7" w:rsidRDefault="00B50FD7" w:rsidP="00671EDE">
      <w:pPr>
        <w:spacing w:after="0" w:line="276" w:lineRule="auto"/>
        <w:jc w:val="both"/>
      </w:pPr>
    </w:p>
    <w:p w14:paraId="63A0E1D0" w14:textId="77777777" w:rsidR="00671EDE" w:rsidRDefault="00671EDE" w:rsidP="00B50FD7">
      <w:pPr>
        <w:pStyle w:val="PargrafodaLista"/>
        <w:numPr>
          <w:ilvl w:val="0"/>
          <w:numId w:val="9"/>
        </w:numPr>
        <w:spacing w:after="0" w:line="276" w:lineRule="auto"/>
        <w:ind w:left="360"/>
        <w:jc w:val="both"/>
      </w:pPr>
      <w:r>
        <w:rPr>
          <w:b/>
          <w:bCs/>
        </w:rPr>
        <w:t>(</w:t>
      </w:r>
      <w:r w:rsidRPr="00671EDE">
        <w:rPr>
          <w:b/>
          <w:bCs/>
        </w:rPr>
        <w:t>FCC - 2019 - MPE-MT - Promotor de Justiça Substituto)</w:t>
      </w:r>
      <w:r>
        <w:t xml:space="preserve"> De acordo com a disciplina relativa à Organização dos Poderes na Constituição Federal e a jurisprudência do Supremo Tribunal Federal na matéria,</w:t>
      </w:r>
    </w:p>
    <w:p w14:paraId="2E03D06A" w14:textId="77777777" w:rsidR="00671EDE" w:rsidRDefault="00671EDE" w:rsidP="00671EDE">
      <w:pPr>
        <w:pStyle w:val="PargrafodaLista"/>
        <w:numPr>
          <w:ilvl w:val="0"/>
          <w:numId w:val="6"/>
        </w:numPr>
        <w:spacing w:after="0" w:line="276" w:lineRule="auto"/>
        <w:ind w:left="360"/>
        <w:jc w:val="both"/>
      </w:pPr>
      <w:r>
        <w:lastRenderedPageBreak/>
        <w:t>os membros do Conselho Nacional de Justiça são processados e julgados pelo Senado Federal nos crimes comuns e de responsabilidade.</w:t>
      </w:r>
    </w:p>
    <w:p w14:paraId="635F42E7" w14:textId="77777777" w:rsidR="00671EDE" w:rsidRDefault="00671EDE" w:rsidP="00671EDE">
      <w:pPr>
        <w:pStyle w:val="PargrafodaLista"/>
        <w:numPr>
          <w:ilvl w:val="0"/>
          <w:numId w:val="6"/>
        </w:numPr>
        <w:spacing w:after="0" w:line="276" w:lineRule="auto"/>
        <w:ind w:left="360"/>
        <w:jc w:val="both"/>
      </w:pPr>
      <w:r>
        <w:t>o Presidente da Câmara dos Deputados, na vigência do seu mandato, não poderá ser responsabilizado por atos estranhos ao exercício da sua função.</w:t>
      </w:r>
    </w:p>
    <w:p w14:paraId="5896944C" w14:textId="77777777" w:rsidR="00671EDE" w:rsidRDefault="00671EDE" w:rsidP="00671EDE">
      <w:pPr>
        <w:pStyle w:val="PargrafodaLista"/>
        <w:numPr>
          <w:ilvl w:val="0"/>
          <w:numId w:val="6"/>
        </w:numPr>
        <w:spacing w:after="0" w:line="276" w:lineRule="auto"/>
        <w:ind w:left="360"/>
        <w:jc w:val="both"/>
      </w:pPr>
      <w:r>
        <w:t>há necessidade de prévia autorização da Assembleia Legislativa para que o Superior Tribunal de Justiça receba denúncia criminal contra o Governador de Estado.</w:t>
      </w:r>
    </w:p>
    <w:p w14:paraId="23C41588" w14:textId="77777777" w:rsidR="00671EDE" w:rsidRDefault="00671EDE" w:rsidP="00671EDE">
      <w:pPr>
        <w:pStyle w:val="PargrafodaLista"/>
        <w:numPr>
          <w:ilvl w:val="0"/>
          <w:numId w:val="6"/>
        </w:numPr>
        <w:spacing w:after="0" w:line="276" w:lineRule="auto"/>
        <w:ind w:left="360"/>
        <w:jc w:val="both"/>
      </w:pPr>
      <w:r>
        <w:t>ante uma acusação pela prática de crime comum contra o Presidente da República, não cabe ao Supremo Tribunal Federal proceder à análise de questões jurídicas eventualmente atinentes à denúncia antes do exercício de juízo político de admissibilidade pela Câmara dos Deputados.</w:t>
      </w:r>
    </w:p>
    <w:p w14:paraId="347AC7CA" w14:textId="77777777" w:rsidR="00671EDE" w:rsidRDefault="00671EDE" w:rsidP="00671EDE">
      <w:pPr>
        <w:pStyle w:val="PargrafodaLista"/>
        <w:numPr>
          <w:ilvl w:val="0"/>
          <w:numId w:val="6"/>
        </w:numPr>
        <w:spacing w:after="0" w:line="276" w:lineRule="auto"/>
        <w:ind w:left="360"/>
        <w:jc w:val="both"/>
      </w:pPr>
      <w:r>
        <w:t>com exceção de processos em que se apurem eventuais práticas de crime, os Deputados e Senadores não serão obrigados a testemunhar sobre informações recebidas ou prestadas em razão do exercício do mandato, nem sobre as pessoas que lhes confiaram ou deles receberam informações.</w:t>
      </w:r>
    </w:p>
    <w:p w14:paraId="654F71DD" w14:textId="77777777" w:rsidR="00671EDE" w:rsidRPr="00671EDE" w:rsidRDefault="00671EDE" w:rsidP="00671EDE">
      <w:pPr>
        <w:spacing w:after="0" w:line="276" w:lineRule="auto"/>
        <w:jc w:val="both"/>
      </w:pPr>
    </w:p>
    <w:p w14:paraId="33D01130" w14:textId="77777777" w:rsidR="00671EDE" w:rsidRPr="00671EDE" w:rsidRDefault="00671EDE" w:rsidP="00B50FD7">
      <w:pPr>
        <w:pStyle w:val="PargrafodaLista"/>
        <w:numPr>
          <w:ilvl w:val="0"/>
          <w:numId w:val="9"/>
        </w:numPr>
        <w:spacing w:after="0" w:line="276" w:lineRule="auto"/>
        <w:ind w:left="360"/>
        <w:jc w:val="both"/>
        <w:rPr>
          <w:b/>
          <w:bCs/>
        </w:rPr>
      </w:pPr>
      <w:r>
        <w:rPr>
          <w:b/>
          <w:bCs/>
        </w:rPr>
        <w:t>(</w:t>
      </w:r>
      <w:r w:rsidRPr="00671EDE">
        <w:rPr>
          <w:b/>
          <w:bCs/>
        </w:rPr>
        <w:t>FCC - 2019 - DPE-AM - Analista Jurídico de Defensoria - Ciências Jurídicas</w:t>
      </w:r>
      <w:r>
        <w:rPr>
          <w:b/>
          <w:bCs/>
        </w:rPr>
        <w:t xml:space="preserve">) </w:t>
      </w:r>
      <w:r w:rsidRPr="00671EDE">
        <w:t>Sobre a responsabilidade do Presidente da República, é correto afirmar:</w:t>
      </w:r>
    </w:p>
    <w:p w14:paraId="5030397A" w14:textId="77777777" w:rsidR="00671EDE" w:rsidRPr="00671EDE" w:rsidRDefault="00671EDE" w:rsidP="00671EDE">
      <w:pPr>
        <w:pStyle w:val="PargrafodaLista"/>
        <w:numPr>
          <w:ilvl w:val="0"/>
          <w:numId w:val="3"/>
        </w:numPr>
        <w:spacing w:after="0" w:line="276" w:lineRule="auto"/>
        <w:ind w:left="360"/>
        <w:jc w:val="both"/>
      </w:pPr>
      <w:r w:rsidRPr="00671EDE">
        <w:t>Admitida a acusação, por dois terços da Câmara dos Deputados, será o Presidente da República submetido a julgamento perante o Supremo Tribunal Federal, nas infrações penais comuns, ou perante o Senado Federal, nos crimes de responsabilidade.</w:t>
      </w:r>
    </w:p>
    <w:p w14:paraId="6519CB65" w14:textId="77777777" w:rsidR="00671EDE" w:rsidRPr="00671EDE" w:rsidRDefault="00671EDE" w:rsidP="00671EDE">
      <w:pPr>
        <w:pStyle w:val="PargrafodaLista"/>
        <w:numPr>
          <w:ilvl w:val="0"/>
          <w:numId w:val="3"/>
        </w:numPr>
        <w:spacing w:after="0" w:line="276" w:lineRule="auto"/>
        <w:ind w:left="360"/>
        <w:jc w:val="both"/>
      </w:pPr>
      <w:r w:rsidRPr="00671EDE">
        <w:t>Admitida a acusação, por maioria absoluta do Congresso Nacional, será o Presidente da República submetido a julgamento perante o Senado Federal, quanto às infrações penais comuns e nos crimes de responsabilidade.</w:t>
      </w:r>
    </w:p>
    <w:p w14:paraId="299CC5DF" w14:textId="77777777" w:rsidR="00671EDE" w:rsidRPr="00671EDE" w:rsidRDefault="00671EDE" w:rsidP="00671EDE">
      <w:pPr>
        <w:pStyle w:val="PargrafodaLista"/>
        <w:numPr>
          <w:ilvl w:val="0"/>
          <w:numId w:val="3"/>
        </w:numPr>
        <w:spacing w:after="0" w:line="276" w:lineRule="auto"/>
        <w:ind w:left="360"/>
        <w:jc w:val="both"/>
      </w:pPr>
      <w:r w:rsidRPr="00671EDE">
        <w:t>O Presidente da República ficará suspenso de suas funções, em caso de apuração de crime de responsabilidade após instauração do processo pelo Congresso Nacional.</w:t>
      </w:r>
    </w:p>
    <w:p w14:paraId="7E5FD03A" w14:textId="77777777" w:rsidR="00671EDE" w:rsidRPr="00671EDE" w:rsidRDefault="00671EDE" w:rsidP="00671EDE">
      <w:pPr>
        <w:pStyle w:val="PargrafodaLista"/>
        <w:numPr>
          <w:ilvl w:val="0"/>
          <w:numId w:val="3"/>
        </w:numPr>
        <w:spacing w:after="0" w:line="276" w:lineRule="auto"/>
        <w:ind w:left="360"/>
        <w:jc w:val="both"/>
      </w:pPr>
      <w:r w:rsidRPr="00671EDE">
        <w:t>O Presidente da República ficará suspenso de suas funções, em caso de apuração de infrações penais comuns, assim que recebida a acusação pelo Senado Federal.</w:t>
      </w:r>
    </w:p>
    <w:p w14:paraId="3CC44791" w14:textId="77777777" w:rsidR="005E2248" w:rsidRPr="00671EDE" w:rsidRDefault="00671EDE" w:rsidP="00671EDE">
      <w:pPr>
        <w:pStyle w:val="PargrafodaLista"/>
        <w:numPr>
          <w:ilvl w:val="0"/>
          <w:numId w:val="3"/>
        </w:numPr>
        <w:spacing w:after="0" w:line="276" w:lineRule="auto"/>
        <w:ind w:left="360"/>
        <w:jc w:val="both"/>
      </w:pPr>
      <w:r w:rsidRPr="00671EDE">
        <w:t>A Constituição Federal elenca os tipos de crimes de responsabilidade do Presidente da República em seu texto, dispondo, ainda, sobre as penas a eles aplicadas.</w:t>
      </w:r>
    </w:p>
    <w:p w14:paraId="50FA6150" w14:textId="77777777" w:rsidR="00671EDE" w:rsidRPr="005E2248" w:rsidRDefault="00671EDE" w:rsidP="00671EDE">
      <w:pPr>
        <w:spacing w:after="0" w:line="276" w:lineRule="auto"/>
        <w:jc w:val="both"/>
      </w:pPr>
    </w:p>
    <w:p w14:paraId="30741986" w14:textId="77777777" w:rsidR="00BE57FD" w:rsidRDefault="00BE57FD" w:rsidP="00B50FD7">
      <w:pPr>
        <w:pStyle w:val="PargrafodaLista"/>
        <w:numPr>
          <w:ilvl w:val="0"/>
          <w:numId w:val="9"/>
        </w:numPr>
        <w:spacing w:after="0" w:line="276" w:lineRule="auto"/>
        <w:ind w:left="360"/>
        <w:jc w:val="both"/>
      </w:pPr>
      <w:r w:rsidRPr="00BE57FD">
        <w:rPr>
          <w:b/>
          <w:bCs/>
        </w:rPr>
        <w:t xml:space="preserve">(FCC - 2020 - AL-AP - Analista Legislativo - Assessor Jurídico Legislativo) </w:t>
      </w:r>
      <w:r>
        <w:t>Considere que a Constituição de determinado Estado da federação contenha as seguintes previsões:</w:t>
      </w:r>
    </w:p>
    <w:p w14:paraId="7103ECE3" w14:textId="77777777" w:rsidR="00BE57FD" w:rsidRDefault="00BE57FD" w:rsidP="00B50FD7">
      <w:pPr>
        <w:spacing w:after="0" w:line="276" w:lineRule="auto"/>
        <w:ind w:left="360"/>
        <w:jc w:val="both"/>
      </w:pPr>
      <w:r>
        <w:t>I. compete à Assembleia Legislativa autorizar, pelo voto de dois terços de seus membros, a instauração de processo contra o Governador do Estado, pelo cometimento de crimes comuns; e</w:t>
      </w:r>
    </w:p>
    <w:p w14:paraId="3EA3BE0C" w14:textId="77777777" w:rsidR="00BE57FD" w:rsidRDefault="00BE57FD" w:rsidP="00B50FD7">
      <w:pPr>
        <w:spacing w:after="0" w:line="276" w:lineRule="auto"/>
        <w:ind w:left="360"/>
        <w:jc w:val="both"/>
      </w:pPr>
      <w:r>
        <w:t>II. compete ao Tribunal de Justiça processar e julgar o Procurador-Geral do Estado nas infrações penais comuns, inclusive nos crimes contra a vida.</w:t>
      </w:r>
    </w:p>
    <w:p w14:paraId="2ABE9652" w14:textId="77777777" w:rsidR="00BE57FD" w:rsidRDefault="00BE57FD" w:rsidP="00B50FD7">
      <w:pPr>
        <w:spacing w:after="0" w:line="276" w:lineRule="auto"/>
        <w:ind w:left="360"/>
        <w:jc w:val="both"/>
      </w:pPr>
      <w:r>
        <w:t>À luz da disciplina constitucional pertinente e da jurisprudência do Supremo Tribunal Federal,</w:t>
      </w:r>
    </w:p>
    <w:p w14:paraId="6C9997F6" w14:textId="77777777" w:rsidR="00BE57FD" w:rsidRDefault="00BE57FD" w:rsidP="00671EDE">
      <w:pPr>
        <w:pStyle w:val="PargrafodaLista"/>
        <w:numPr>
          <w:ilvl w:val="0"/>
          <w:numId w:val="1"/>
        </w:numPr>
        <w:spacing w:after="0" w:line="276" w:lineRule="auto"/>
        <w:ind w:left="360"/>
        <w:jc w:val="both"/>
      </w:pPr>
      <w:r>
        <w:t>a primeira previsão é incompatível com a Constituição Federal, por instituir condição não contemplada na Constituição de procedibilidade política para o processamento de ação penal pública de competência originária do Superior Tribunal de Justiça; e a segunda é incompatível quanto à competência do Júri para o julgamento dos crimes dolosos contra a vida, que prevalece sobre o foro por prerrogativa de função estabelecido exclusivamente pela constituição estadual.</w:t>
      </w:r>
    </w:p>
    <w:p w14:paraId="5B679FD8" w14:textId="77777777" w:rsidR="00BE57FD" w:rsidRDefault="00BE57FD" w:rsidP="00671EDE">
      <w:pPr>
        <w:pStyle w:val="PargrafodaLista"/>
        <w:numPr>
          <w:ilvl w:val="0"/>
          <w:numId w:val="1"/>
        </w:numPr>
        <w:spacing w:after="0" w:line="276" w:lineRule="auto"/>
        <w:ind w:left="360"/>
        <w:jc w:val="both"/>
      </w:pPr>
      <w:r>
        <w:t>a primeira previsão é compatível com a Constituição Federal, por se tratar de norma atinente à separação de poderes, de reprodução obrigatória no âmbito estadual; e a segunda é compatível por ter o Estado competência para dispor sobre a organização de sua Justiça, cabendo à sua constituição definir a competência do respectivo tribunal.</w:t>
      </w:r>
    </w:p>
    <w:p w14:paraId="316BF577" w14:textId="77777777" w:rsidR="00BE57FD" w:rsidRDefault="00BE57FD" w:rsidP="00671EDE">
      <w:pPr>
        <w:pStyle w:val="PargrafodaLista"/>
        <w:numPr>
          <w:ilvl w:val="0"/>
          <w:numId w:val="1"/>
        </w:numPr>
        <w:spacing w:after="0" w:line="276" w:lineRule="auto"/>
        <w:ind w:left="360"/>
        <w:jc w:val="both"/>
      </w:pPr>
      <w:r>
        <w:lastRenderedPageBreak/>
        <w:t>ambas previsões são compatíveis com a Constituição Federal, por se tratar de matérias atinentes à capacidade de auto-organização dos Estados como entes da federação.</w:t>
      </w:r>
    </w:p>
    <w:p w14:paraId="15B4A176" w14:textId="77777777" w:rsidR="00BE57FD" w:rsidRDefault="00BE57FD" w:rsidP="00671EDE">
      <w:pPr>
        <w:pStyle w:val="PargrafodaLista"/>
        <w:numPr>
          <w:ilvl w:val="0"/>
          <w:numId w:val="1"/>
        </w:numPr>
        <w:spacing w:after="0" w:line="276" w:lineRule="auto"/>
        <w:ind w:left="360"/>
        <w:jc w:val="both"/>
      </w:pPr>
      <w:r>
        <w:t>apenas a primeira previsão é incompatível com a Constituição Federal, por instituir condição não contemplada na Constituição de procedibilidade política para o processamento de ação penal pública de competência originária do Superior Tribunal de Justiça.</w:t>
      </w:r>
    </w:p>
    <w:p w14:paraId="4DA2ED6E" w14:textId="77777777" w:rsidR="00E835F4" w:rsidRDefault="00BE57FD" w:rsidP="00671EDE">
      <w:pPr>
        <w:pStyle w:val="PargrafodaLista"/>
        <w:numPr>
          <w:ilvl w:val="0"/>
          <w:numId w:val="1"/>
        </w:numPr>
        <w:spacing w:after="0" w:line="276" w:lineRule="auto"/>
        <w:ind w:left="360"/>
        <w:jc w:val="both"/>
      </w:pPr>
      <w:r>
        <w:t>apenas a segunda previsão é incompatível com a Constituição Federal quanto à competência do Júri para o julgamento dos crimes dolosos contra a vida, que prevalece sobre o foro por prerrogativa de função estabelecido exclusivamente pela constituição estadual.</w:t>
      </w:r>
    </w:p>
    <w:p w14:paraId="7E7B6C53" w14:textId="77777777" w:rsidR="00671EDE" w:rsidRDefault="00671EDE" w:rsidP="00671EDE">
      <w:pPr>
        <w:spacing w:after="0" w:line="276" w:lineRule="auto"/>
        <w:jc w:val="both"/>
      </w:pPr>
    </w:p>
    <w:p w14:paraId="5FF7A469" w14:textId="77777777" w:rsidR="00671EDE" w:rsidRDefault="00671EDE" w:rsidP="00B50FD7">
      <w:pPr>
        <w:pStyle w:val="PargrafodaLista"/>
        <w:numPr>
          <w:ilvl w:val="0"/>
          <w:numId w:val="9"/>
        </w:numPr>
        <w:spacing w:after="0" w:line="276" w:lineRule="auto"/>
        <w:ind w:left="360"/>
        <w:jc w:val="both"/>
      </w:pPr>
      <w:r w:rsidRPr="00671EDE">
        <w:rPr>
          <w:b/>
          <w:bCs/>
        </w:rPr>
        <w:t>(VUNESP - 2019 - Prefeitura de Valinhos - SP – Procurador)</w:t>
      </w:r>
      <w:r>
        <w:t xml:space="preserve"> É texto de Súmula do Supremo Tribunal Federal:</w:t>
      </w:r>
    </w:p>
    <w:p w14:paraId="3A6B3E84" w14:textId="77777777" w:rsidR="00671EDE" w:rsidRDefault="00671EDE" w:rsidP="00671EDE">
      <w:pPr>
        <w:pStyle w:val="PargrafodaLista"/>
        <w:numPr>
          <w:ilvl w:val="0"/>
          <w:numId w:val="7"/>
        </w:numPr>
        <w:spacing w:after="0" w:line="276" w:lineRule="auto"/>
        <w:ind w:left="360"/>
        <w:jc w:val="both"/>
      </w:pPr>
      <w:r>
        <w:t>A competência do Tribunal de Justiça para julgar prefeitos restringe-se aos crimes de competência da Justiça comum estadual; nos demais casos, a competência originária caberá ao respectivo tribunal de segundo grau.</w:t>
      </w:r>
    </w:p>
    <w:p w14:paraId="3F4A16C9" w14:textId="77777777" w:rsidR="00671EDE" w:rsidRDefault="00671EDE" w:rsidP="00671EDE">
      <w:pPr>
        <w:pStyle w:val="PargrafodaLista"/>
        <w:numPr>
          <w:ilvl w:val="0"/>
          <w:numId w:val="7"/>
        </w:numPr>
        <w:spacing w:after="0" w:line="276" w:lineRule="auto"/>
        <w:ind w:left="360"/>
        <w:jc w:val="both"/>
      </w:pPr>
      <w:r>
        <w:t>A extinção do mandato do prefeito impede a instauração de processo pela prática dos crimes previstos no art. 1° do Dl. 201/67.</w:t>
      </w:r>
    </w:p>
    <w:p w14:paraId="1858E5C7" w14:textId="77777777" w:rsidR="00671EDE" w:rsidRDefault="00671EDE" w:rsidP="00671EDE">
      <w:pPr>
        <w:pStyle w:val="PargrafodaLista"/>
        <w:numPr>
          <w:ilvl w:val="0"/>
          <w:numId w:val="7"/>
        </w:numPr>
        <w:spacing w:after="0" w:line="276" w:lineRule="auto"/>
        <w:ind w:left="360"/>
        <w:jc w:val="both"/>
      </w:pPr>
      <w:r>
        <w:t>São da competência legislativa dos Estados a definição dos crimes de responsabilidade e o estabelecimento das respectivas normas de processo e julgamento.</w:t>
      </w:r>
    </w:p>
    <w:p w14:paraId="2573C515" w14:textId="77777777" w:rsidR="00671EDE" w:rsidRDefault="00671EDE" w:rsidP="00671EDE">
      <w:pPr>
        <w:pStyle w:val="PargrafodaLista"/>
        <w:numPr>
          <w:ilvl w:val="0"/>
          <w:numId w:val="7"/>
        </w:numPr>
        <w:spacing w:after="0" w:line="276" w:lineRule="auto"/>
        <w:ind w:left="360"/>
        <w:jc w:val="both"/>
      </w:pPr>
      <w:r>
        <w:t>Somente o Advogado-Geral da União tem legitimidade para propor ação direta interventiva por inconstitucionalidade de Lei Municipal.</w:t>
      </w:r>
    </w:p>
    <w:p w14:paraId="655C7C89" w14:textId="77777777" w:rsidR="00671EDE" w:rsidRDefault="00671EDE" w:rsidP="00671EDE">
      <w:pPr>
        <w:pStyle w:val="PargrafodaLista"/>
        <w:numPr>
          <w:ilvl w:val="0"/>
          <w:numId w:val="7"/>
        </w:numPr>
        <w:spacing w:after="0" w:line="276" w:lineRule="auto"/>
        <w:ind w:left="360"/>
        <w:jc w:val="both"/>
      </w:pPr>
      <w:r>
        <w:t>Cabe recurso extraordinário contra acórdão de Tribunal de Justiça que defere pedido de intervenção estadual em Município.</w:t>
      </w:r>
    </w:p>
    <w:sectPr w:rsidR="00671EDE" w:rsidSect="00836AEF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7AC4B" w14:textId="77777777" w:rsidR="00F75264" w:rsidRDefault="00F75264" w:rsidP="00CB0242">
      <w:pPr>
        <w:spacing w:after="0" w:line="240" w:lineRule="auto"/>
      </w:pPr>
      <w:r>
        <w:separator/>
      </w:r>
    </w:p>
  </w:endnote>
  <w:endnote w:type="continuationSeparator" w:id="0">
    <w:p w14:paraId="443EC2CC" w14:textId="77777777" w:rsidR="00F75264" w:rsidRDefault="00F75264" w:rsidP="00CB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1B27C" w14:textId="77777777" w:rsidR="00F75264" w:rsidRDefault="00F75264" w:rsidP="00CB0242">
      <w:pPr>
        <w:spacing w:after="0" w:line="240" w:lineRule="auto"/>
      </w:pPr>
      <w:r>
        <w:separator/>
      </w:r>
    </w:p>
  </w:footnote>
  <w:footnote w:type="continuationSeparator" w:id="0">
    <w:p w14:paraId="3D49638C" w14:textId="77777777" w:rsidR="00F75264" w:rsidRDefault="00F75264" w:rsidP="00CB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0E516" w14:textId="2FC5C663" w:rsidR="00CB0242" w:rsidRDefault="00CB0242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35E0DD" wp14:editId="07F78631">
          <wp:simplePos x="0" y="0"/>
          <wp:positionH relativeFrom="margin">
            <wp:posOffset>4024630</wp:posOffset>
          </wp:positionH>
          <wp:positionV relativeFrom="paragraph">
            <wp:posOffset>-272415</wp:posOffset>
          </wp:positionV>
          <wp:extent cx="2052955" cy="726440"/>
          <wp:effectExtent l="0" t="0" r="4445" b="0"/>
          <wp:wrapSquare wrapText="bothSides"/>
          <wp:docPr id="1" name="Imagem 1" descr="Uma imagem contendo placa, comida, vermelho, par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E9951" w14:textId="336B2060" w:rsidR="00CB0242" w:rsidRDefault="00CB02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023F"/>
    <w:multiLevelType w:val="hybridMultilevel"/>
    <w:tmpl w:val="D3C4A5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463E"/>
    <w:multiLevelType w:val="hybridMultilevel"/>
    <w:tmpl w:val="EAE017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6092D"/>
    <w:multiLevelType w:val="hybridMultilevel"/>
    <w:tmpl w:val="4ABEC3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90190"/>
    <w:multiLevelType w:val="hybridMultilevel"/>
    <w:tmpl w:val="553E93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2403B"/>
    <w:multiLevelType w:val="hybridMultilevel"/>
    <w:tmpl w:val="94C49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13BAB"/>
    <w:multiLevelType w:val="hybridMultilevel"/>
    <w:tmpl w:val="9E92C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147B5"/>
    <w:multiLevelType w:val="hybridMultilevel"/>
    <w:tmpl w:val="8004B5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72447"/>
    <w:multiLevelType w:val="hybridMultilevel"/>
    <w:tmpl w:val="FAFE74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8134C"/>
    <w:multiLevelType w:val="hybridMultilevel"/>
    <w:tmpl w:val="F0744E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8226B"/>
    <w:multiLevelType w:val="hybridMultilevel"/>
    <w:tmpl w:val="14901AE0"/>
    <w:lvl w:ilvl="0" w:tplc="51C673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15AD9"/>
    <w:multiLevelType w:val="hybridMultilevel"/>
    <w:tmpl w:val="DC7292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FD"/>
    <w:rsid w:val="002373B9"/>
    <w:rsid w:val="005E2248"/>
    <w:rsid w:val="0065024D"/>
    <w:rsid w:val="00671EDE"/>
    <w:rsid w:val="00836AEF"/>
    <w:rsid w:val="009F2E62"/>
    <w:rsid w:val="00B50FD7"/>
    <w:rsid w:val="00BE57FD"/>
    <w:rsid w:val="00CB0242"/>
    <w:rsid w:val="00E835F4"/>
    <w:rsid w:val="00F7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6C083"/>
  <w15:chartTrackingRefBased/>
  <w15:docId w15:val="{04505BCF-DA3C-45E2-9D9D-A7F1003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57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B02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0242"/>
  </w:style>
  <w:style w:type="paragraph" w:styleId="Rodap">
    <w:name w:val="footer"/>
    <w:basedOn w:val="Normal"/>
    <w:link w:val="RodapChar"/>
    <w:uiPriority w:val="99"/>
    <w:unhideWhenUsed/>
    <w:rsid w:val="00CB02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1759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Máximo</dc:creator>
  <cp:keywords/>
  <dc:description/>
  <cp:lastModifiedBy>CEJUR ON-LINE</cp:lastModifiedBy>
  <cp:revision>2</cp:revision>
  <dcterms:created xsi:type="dcterms:W3CDTF">2020-04-29T23:24:00Z</dcterms:created>
  <dcterms:modified xsi:type="dcterms:W3CDTF">2020-04-30T01:47:00Z</dcterms:modified>
</cp:coreProperties>
</file>